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42F" w:rsidRPr="00C1242F" w:rsidRDefault="00C1242F" w:rsidP="00C1242F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240" w:lineRule="auto"/>
        <w:ind w:right="-1"/>
        <w:jc w:val="center"/>
        <w:rPr>
          <w:rFonts w:ascii="Consolas" w:hAnsi="Consolas" w:cs="Consolas"/>
          <w:color w:val="000000"/>
          <w:sz w:val="24"/>
          <w:szCs w:val="24"/>
        </w:rPr>
      </w:pPr>
      <w:r w:rsidRPr="00C1242F">
        <w:rPr>
          <w:rFonts w:ascii="Consolas" w:hAnsi="Consolas" w:cs="Consolas"/>
          <w:b/>
          <w:color w:val="000000"/>
          <w:sz w:val="24"/>
          <w:szCs w:val="24"/>
        </w:rPr>
        <w:t>DECRETO Nº 019/</w:t>
      </w:r>
      <w:r w:rsidRPr="00C1242F">
        <w:rPr>
          <w:rFonts w:ascii="Consolas" w:hAnsi="Consolas" w:cs="Consolas"/>
          <w:b/>
          <w:bCs/>
          <w:color w:val="000000"/>
          <w:sz w:val="24"/>
          <w:szCs w:val="24"/>
        </w:rPr>
        <w:t>2020-GP</w:t>
      </w:r>
      <w:r w:rsidRPr="00C1242F">
        <w:rPr>
          <w:rFonts w:ascii="Consolas" w:hAnsi="Consolas" w:cs="Consolas"/>
          <w:color w:val="000000"/>
          <w:sz w:val="24"/>
          <w:szCs w:val="24"/>
        </w:rPr>
        <w:t>.</w:t>
      </w:r>
    </w:p>
    <w:p w:rsidR="00C1242F" w:rsidRPr="00C1242F" w:rsidRDefault="00C1242F" w:rsidP="00C1242F">
      <w:pPr>
        <w:pStyle w:val="Default"/>
        <w:ind w:right="-1"/>
        <w:jc w:val="both"/>
        <w:rPr>
          <w:rFonts w:ascii="Consolas" w:hAnsi="Consolas" w:cs="Consolas"/>
        </w:rPr>
      </w:pPr>
    </w:p>
    <w:p w:rsidR="00C1242F" w:rsidRPr="00C1242F" w:rsidRDefault="00C1242F" w:rsidP="00C1242F">
      <w:pPr>
        <w:pStyle w:val="Default"/>
        <w:tabs>
          <w:tab w:val="left" w:pos="9356"/>
        </w:tabs>
        <w:ind w:left="4678" w:right="-1"/>
        <w:jc w:val="both"/>
        <w:rPr>
          <w:rFonts w:ascii="Consolas" w:hAnsi="Consolas" w:cs="Consolas"/>
        </w:rPr>
      </w:pPr>
      <w:r w:rsidRPr="00C1242F">
        <w:rPr>
          <w:rFonts w:ascii="Consolas" w:hAnsi="Consolas" w:cs="Consolas"/>
          <w:b/>
          <w:bCs/>
          <w:u w:val="single"/>
        </w:rPr>
        <w:t>DISPÕE SOBRE</w:t>
      </w:r>
      <w:r w:rsidRPr="00C1242F">
        <w:rPr>
          <w:rFonts w:ascii="Consolas" w:hAnsi="Consolas" w:cs="Consolas"/>
          <w:b/>
          <w:bCs/>
        </w:rPr>
        <w:t xml:space="preserve">: </w:t>
      </w:r>
      <w:r w:rsidRPr="00C1242F">
        <w:rPr>
          <w:rFonts w:ascii="Consolas" w:hAnsi="Consolas" w:cs="Consolas"/>
          <w:b/>
          <w:bCs/>
          <w:i/>
          <w:iCs/>
        </w:rPr>
        <w:t>PRORROGA PRAZO DE VIGÊNCIA DAS MEDIDAS ADMINISTRATIVAS AO ENFRENTAMENTO DA CRISE DECORRENTE DA INFECÇÃO HUMANA PELA COVID-19 (CORONAVÍRUS), NO ÂMBITO DO MUNICÍPIO DE SOSSEGO/PB, E DÁ OUTRAS PROVIDÊNCIAS.</w:t>
      </w: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  <w:r w:rsidRPr="00C1242F">
        <w:rPr>
          <w:rFonts w:ascii="Consolas" w:hAnsi="Consolas" w:cs="Consolas"/>
        </w:rPr>
        <w:t xml:space="preserve">A </w:t>
      </w:r>
      <w:r w:rsidRPr="00C1242F">
        <w:rPr>
          <w:rFonts w:ascii="Consolas" w:hAnsi="Consolas" w:cs="Consolas"/>
          <w:b/>
          <w:bCs/>
        </w:rPr>
        <w:t>PREFEITA DO MUNICÍPIO DE SOSSEGO, Estado da Paraíba</w:t>
      </w:r>
      <w:r w:rsidRPr="00C1242F">
        <w:rPr>
          <w:rFonts w:ascii="Consolas" w:hAnsi="Consolas" w:cs="Consolas"/>
        </w:rPr>
        <w:t>,</w:t>
      </w:r>
      <w:r w:rsidRPr="00C1242F">
        <w:rPr>
          <w:rFonts w:ascii="Consolas" w:hAnsi="Consolas" w:cs="Consolas"/>
          <w:b/>
          <w:bCs/>
        </w:rPr>
        <w:t xml:space="preserve"> </w:t>
      </w:r>
      <w:r w:rsidRPr="00C1242F">
        <w:rPr>
          <w:rFonts w:ascii="Consolas" w:hAnsi="Consolas" w:cs="Consolas"/>
        </w:rPr>
        <w:t>no uso de suas atribuições legais, amparado no estatuído pela Constituição Federal, Constituição Estadual, Lei Orgânica Municipal e, nos demais normativos da espécie;</w:t>
      </w:r>
      <w:proofErr w:type="gramStart"/>
      <w:r w:rsidRPr="00C1242F">
        <w:rPr>
          <w:rFonts w:ascii="Consolas" w:hAnsi="Consolas" w:cs="Consolas"/>
        </w:rPr>
        <w:t xml:space="preserve">  </w:t>
      </w:r>
    </w:p>
    <w:p w:rsidR="00C1242F" w:rsidRPr="00C1242F" w:rsidRDefault="00C1242F" w:rsidP="00C1242F">
      <w:pPr>
        <w:pStyle w:val="Default"/>
        <w:ind w:right="-1"/>
        <w:jc w:val="both"/>
        <w:rPr>
          <w:rFonts w:ascii="Consolas" w:hAnsi="Consolas" w:cs="Consolas"/>
        </w:rPr>
      </w:pPr>
      <w:proofErr w:type="gramEnd"/>
    </w:p>
    <w:p w:rsidR="00C1242F" w:rsidRPr="00C1242F" w:rsidRDefault="00C1242F" w:rsidP="00C1242F">
      <w:pPr>
        <w:pStyle w:val="Default"/>
        <w:ind w:right="142" w:firstLine="708"/>
        <w:jc w:val="both"/>
        <w:rPr>
          <w:rFonts w:ascii="Consolas" w:hAnsi="Consolas" w:cs="Consolas"/>
        </w:rPr>
      </w:pPr>
      <w:r w:rsidRPr="00C1242F">
        <w:rPr>
          <w:rFonts w:ascii="Consolas" w:hAnsi="Consolas" w:cs="Consolas"/>
          <w:b/>
          <w:bCs/>
        </w:rPr>
        <w:t>CONSIDERANDO</w:t>
      </w:r>
      <w:r w:rsidRPr="00C1242F">
        <w:rPr>
          <w:rFonts w:ascii="Consolas" w:hAnsi="Consolas" w:cs="Consolas"/>
        </w:rPr>
        <w:t xml:space="preserve"> a situação epidemiológica em que se encontra a municipalidade, em decorrência da Infecção Humana do </w:t>
      </w:r>
      <w:proofErr w:type="spellStart"/>
      <w:r w:rsidRPr="00C1242F">
        <w:rPr>
          <w:rFonts w:ascii="Consolas" w:hAnsi="Consolas" w:cs="Consolas"/>
        </w:rPr>
        <w:t>Coronavírus</w:t>
      </w:r>
      <w:proofErr w:type="spellEnd"/>
      <w:r w:rsidRPr="00C1242F">
        <w:rPr>
          <w:rFonts w:ascii="Consolas" w:hAnsi="Consolas" w:cs="Consolas"/>
        </w:rPr>
        <w:t xml:space="preserve">-COVID 19, mesmo diante das medidas adotadas e desenvolvidas pela equipe municipal de saúde até então, em harmonia, às recomendações, restrições e proibições emanadas dos Governos Federal e Estadual, cujo controle não foi suficiente para impedir o contágio, sendo </w:t>
      </w:r>
      <w:proofErr w:type="gramStart"/>
      <w:r w:rsidRPr="00C1242F">
        <w:rPr>
          <w:rFonts w:ascii="Consolas" w:hAnsi="Consolas" w:cs="Consolas"/>
        </w:rPr>
        <w:t>positivado algumas pessoas da nossa comunidade</w:t>
      </w:r>
      <w:proofErr w:type="gramEnd"/>
      <w:r w:rsidRPr="00C1242F">
        <w:rPr>
          <w:rFonts w:ascii="Consolas" w:hAnsi="Consolas" w:cs="Consolas"/>
        </w:rPr>
        <w:t>;</w:t>
      </w:r>
    </w:p>
    <w:p w:rsidR="00C1242F" w:rsidRPr="00C1242F" w:rsidRDefault="00C1242F" w:rsidP="00C1242F">
      <w:pPr>
        <w:pStyle w:val="Default"/>
        <w:ind w:right="142" w:firstLine="708"/>
        <w:jc w:val="both"/>
        <w:rPr>
          <w:rFonts w:ascii="Consolas" w:hAnsi="Consolas" w:cs="Consolas"/>
        </w:rPr>
      </w:pP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eastAsia="Times New Roman" w:hAnsi="Consolas" w:cs="Consolas"/>
          <w:lang w:eastAsia="pt-BR"/>
        </w:rPr>
      </w:pPr>
      <w:r w:rsidRPr="00C1242F">
        <w:rPr>
          <w:rFonts w:ascii="Consolas" w:hAnsi="Consolas" w:cs="Consolas"/>
          <w:b/>
          <w:bCs/>
        </w:rPr>
        <w:t>CONSIDERANDO,</w:t>
      </w:r>
      <w:r w:rsidRPr="00C1242F">
        <w:rPr>
          <w:rFonts w:ascii="Consolas" w:eastAsia="Times New Roman" w:hAnsi="Consolas" w:cs="Consolas"/>
          <w:lang w:eastAsia="pt-BR"/>
        </w:rPr>
        <w:t xml:space="preserve"> ainda, ser </w:t>
      </w:r>
      <w:proofErr w:type="gramStart"/>
      <w:r w:rsidRPr="00C1242F">
        <w:rPr>
          <w:rFonts w:ascii="Consolas" w:eastAsia="Times New Roman" w:hAnsi="Consolas" w:cs="Consolas"/>
          <w:lang w:eastAsia="pt-BR"/>
        </w:rPr>
        <w:t>necessário a manutenção da suspensão das atividades operacionais e funcionais dos organismos públicos, de forma presencial,</w:t>
      </w:r>
      <w:proofErr w:type="gramEnd"/>
      <w:r w:rsidRPr="00C1242F">
        <w:rPr>
          <w:rFonts w:ascii="Consolas" w:eastAsia="Times New Roman" w:hAnsi="Consolas" w:cs="Consolas"/>
          <w:lang w:eastAsia="pt-BR"/>
        </w:rPr>
        <w:t xml:space="preserve"> até então adotadas, preventivamente, à disseminação da COVID-19 no âmbito desta municipalidade, bem como das restrições e proibições adstritas as atividades comerciais, ao lazer, aos serviços em geral, dentre outros, em conformidade </w:t>
      </w:r>
      <w:r w:rsidRPr="00C1242F">
        <w:rPr>
          <w:rFonts w:ascii="Consolas" w:hAnsi="Consolas" w:cs="Consolas"/>
        </w:rPr>
        <w:t>as determinações e recomendações preventivas emanadas dos Decretos anteriores</w:t>
      </w:r>
      <w:r w:rsidRPr="00C1242F">
        <w:rPr>
          <w:rFonts w:ascii="Consolas" w:eastAsia="Times New Roman" w:hAnsi="Consolas" w:cs="Consolas"/>
          <w:lang w:eastAsia="pt-BR"/>
        </w:rPr>
        <w:t>;</w:t>
      </w: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Arial" w:hAnsi="Arial" w:cs="Arial"/>
          <w:color w:val="222222"/>
          <w:shd w:val="clear" w:color="auto" w:fill="FFFFFF"/>
        </w:rPr>
      </w:pP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  <w:b/>
          <w:bCs/>
        </w:rPr>
      </w:pPr>
      <w:r w:rsidRPr="00C1242F">
        <w:rPr>
          <w:rFonts w:ascii="Consolas" w:hAnsi="Consolas" w:cs="Consolas"/>
          <w:b/>
          <w:bCs/>
          <w:u w:val="single"/>
        </w:rPr>
        <w:t>D E C R E T A</w:t>
      </w:r>
      <w:r w:rsidRPr="00C1242F">
        <w:rPr>
          <w:rFonts w:ascii="Consolas" w:hAnsi="Consolas" w:cs="Consolas"/>
          <w:b/>
          <w:bCs/>
        </w:rPr>
        <w:t xml:space="preserve">: </w:t>
      </w: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  <w:r w:rsidRPr="00C1242F">
        <w:rPr>
          <w:rFonts w:ascii="Consolas" w:hAnsi="Consolas" w:cs="Consolas"/>
          <w:b/>
          <w:bCs/>
        </w:rPr>
        <w:t>Art. 1º</w:t>
      </w:r>
      <w:r w:rsidRPr="00C1242F">
        <w:rPr>
          <w:rFonts w:ascii="Consolas" w:hAnsi="Consolas" w:cs="Consolas"/>
        </w:rPr>
        <w:t xml:space="preserve"> - </w:t>
      </w:r>
      <w:r w:rsidRPr="00C1242F">
        <w:rPr>
          <w:rFonts w:ascii="Consolas" w:hAnsi="Consolas" w:cs="Consolas"/>
          <w:b/>
          <w:bCs/>
          <w:u w:val="single"/>
        </w:rPr>
        <w:t xml:space="preserve">PRORROGAR, TODAS AS RECOMENDAÇÕES, RESTRIÇÕES, PROIBIÇÕES E DETERMINAÇÕES, DECORRENTES DOS </w:t>
      </w:r>
      <w:r w:rsidRPr="00C1242F">
        <w:rPr>
          <w:rFonts w:ascii="Consolas" w:eastAsia="Times New Roman" w:hAnsi="Consolas" w:cs="Consolas"/>
          <w:b/>
          <w:bCs/>
          <w:u w:val="single"/>
          <w:lang w:eastAsia="pt-BR"/>
        </w:rPr>
        <w:t xml:space="preserve">DECRETOS MUNICIPAIS </w:t>
      </w:r>
      <w:proofErr w:type="spellStart"/>
      <w:r w:rsidRPr="00C1242F">
        <w:rPr>
          <w:rFonts w:ascii="Consolas" w:eastAsia="Times New Roman" w:hAnsi="Consolas" w:cs="Consolas"/>
          <w:b/>
          <w:bCs/>
          <w:u w:val="single"/>
          <w:lang w:eastAsia="pt-BR"/>
        </w:rPr>
        <w:t>NºS</w:t>
      </w:r>
      <w:proofErr w:type="spellEnd"/>
      <w:r w:rsidRPr="00C1242F">
        <w:rPr>
          <w:rFonts w:ascii="Consolas" w:eastAsia="Times New Roman" w:hAnsi="Consolas" w:cs="Consolas"/>
          <w:b/>
          <w:bCs/>
          <w:u w:val="single"/>
          <w:lang w:eastAsia="pt-BR"/>
        </w:rPr>
        <w:t xml:space="preserve"> 005/2020-GP</w:t>
      </w:r>
      <w:r w:rsidRPr="00C1242F">
        <w:rPr>
          <w:rFonts w:ascii="Consolas" w:eastAsia="Times New Roman" w:hAnsi="Consolas" w:cs="Consolas"/>
          <w:lang w:eastAsia="pt-BR"/>
        </w:rPr>
        <w:t xml:space="preserve">, de 18/03/2020; </w:t>
      </w:r>
      <w:r w:rsidRPr="00C1242F">
        <w:rPr>
          <w:rFonts w:ascii="Consolas" w:eastAsia="Times New Roman" w:hAnsi="Consolas" w:cs="Consolas"/>
          <w:b/>
          <w:bCs/>
          <w:u w:val="single"/>
          <w:lang w:eastAsia="pt-BR"/>
        </w:rPr>
        <w:t>014/2020-GP</w:t>
      </w:r>
      <w:r w:rsidRPr="00C1242F">
        <w:rPr>
          <w:rFonts w:ascii="Consolas" w:eastAsia="Times New Roman" w:hAnsi="Consolas" w:cs="Consolas"/>
          <w:lang w:eastAsia="pt-BR"/>
        </w:rPr>
        <w:t>,</w:t>
      </w:r>
      <w:r w:rsidRPr="00C1242F">
        <w:rPr>
          <w:rFonts w:ascii="Consolas" w:hAnsi="Consolas" w:cs="Consolas"/>
        </w:rPr>
        <w:t xml:space="preserve"> de 18/05/2020; </w:t>
      </w:r>
      <w:r w:rsidRPr="00C1242F">
        <w:rPr>
          <w:rFonts w:ascii="Consolas" w:eastAsia="Times New Roman" w:hAnsi="Consolas" w:cs="Consolas"/>
          <w:b/>
          <w:bCs/>
          <w:u w:val="single"/>
          <w:lang w:eastAsia="pt-BR"/>
        </w:rPr>
        <w:t>015/2020-GP</w:t>
      </w:r>
      <w:r w:rsidRPr="00C1242F">
        <w:rPr>
          <w:rFonts w:ascii="Consolas" w:eastAsia="Times New Roman" w:hAnsi="Consolas" w:cs="Consolas"/>
          <w:lang w:eastAsia="pt-BR"/>
        </w:rPr>
        <w:t>,</w:t>
      </w:r>
      <w:r w:rsidRPr="00C1242F">
        <w:rPr>
          <w:rFonts w:ascii="Consolas" w:hAnsi="Consolas" w:cs="Consolas"/>
        </w:rPr>
        <w:t xml:space="preserve"> de 01/06/2020 e </w:t>
      </w:r>
      <w:r w:rsidRPr="00C1242F">
        <w:rPr>
          <w:rFonts w:ascii="Consolas" w:eastAsia="Times New Roman" w:hAnsi="Consolas" w:cs="Consolas"/>
          <w:b/>
          <w:bCs/>
          <w:u w:val="single"/>
          <w:lang w:eastAsia="pt-BR"/>
        </w:rPr>
        <w:t>017-A/2020-GP</w:t>
      </w:r>
      <w:r w:rsidRPr="00C1242F">
        <w:rPr>
          <w:rFonts w:ascii="Consolas" w:eastAsia="Times New Roman" w:hAnsi="Consolas" w:cs="Consolas"/>
          <w:lang w:eastAsia="pt-BR"/>
        </w:rPr>
        <w:t>,</w:t>
      </w:r>
      <w:r w:rsidRPr="00C1242F">
        <w:rPr>
          <w:rFonts w:ascii="Consolas" w:hAnsi="Consolas" w:cs="Consolas"/>
        </w:rPr>
        <w:t xml:space="preserve"> de 15/06/2020, em todos os seus termos, no que couber a cada um deles, até o dia </w:t>
      </w:r>
      <w:r w:rsidRPr="00C1242F">
        <w:rPr>
          <w:rFonts w:ascii="Consolas" w:hAnsi="Consolas" w:cs="Consolas"/>
          <w:b/>
          <w:bCs/>
          <w:color w:val="auto"/>
          <w:u w:val="single"/>
        </w:rPr>
        <w:t>15/07/2020</w:t>
      </w:r>
      <w:r w:rsidRPr="00C1242F">
        <w:rPr>
          <w:rFonts w:ascii="Consolas" w:hAnsi="Consolas" w:cs="Consolas"/>
        </w:rPr>
        <w:t xml:space="preserve">. </w:t>
      </w: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  <w:r w:rsidRPr="00C1242F">
        <w:rPr>
          <w:rFonts w:ascii="Consolas" w:hAnsi="Consolas" w:cs="Consolas"/>
          <w:b/>
          <w:bCs/>
        </w:rPr>
        <w:t>Art. 2º</w:t>
      </w:r>
      <w:r w:rsidRPr="00C1242F">
        <w:rPr>
          <w:rFonts w:ascii="Consolas" w:hAnsi="Consolas" w:cs="Consolas"/>
        </w:rPr>
        <w:t xml:space="preserve"> - </w:t>
      </w:r>
      <w:r w:rsidRPr="00C1242F">
        <w:rPr>
          <w:rFonts w:ascii="Consolas" w:hAnsi="Consolas" w:cs="Consolas"/>
          <w:b/>
          <w:bCs/>
          <w:u w:val="single"/>
        </w:rPr>
        <w:t>RECOMENDAMOS</w:t>
      </w:r>
      <w:r w:rsidRPr="00C1242F">
        <w:rPr>
          <w:rFonts w:ascii="Consolas" w:hAnsi="Consolas" w:cs="Consolas"/>
        </w:rPr>
        <w:t xml:space="preserve">, por conseguinte, obediência e cumprimento aos termos do </w:t>
      </w:r>
      <w:r w:rsidRPr="00C1242F">
        <w:rPr>
          <w:rFonts w:ascii="Consolas" w:hAnsi="Consolas" w:cs="Consolas"/>
          <w:b/>
          <w:bCs/>
          <w:u w:val="single"/>
        </w:rPr>
        <w:t>DECRETO Nº 40.304</w:t>
      </w:r>
      <w:r w:rsidRPr="00C1242F">
        <w:rPr>
          <w:rFonts w:ascii="Consolas" w:hAnsi="Consolas" w:cs="Consolas"/>
        </w:rPr>
        <w:t xml:space="preserve">, de 12/06/2020, do Estado da Paraíba, que trata de proibições e restrições nele estabelecidas.  </w:t>
      </w: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  <w:r w:rsidRPr="00C1242F">
        <w:rPr>
          <w:rFonts w:ascii="Consolas" w:hAnsi="Consolas" w:cs="Consolas"/>
          <w:b/>
          <w:bCs/>
        </w:rPr>
        <w:t>Art. 3º</w:t>
      </w:r>
      <w:r w:rsidRPr="00C1242F">
        <w:rPr>
          <w:rFonts w:ascii="Consolas" w:hAnsi="Consolas" w:cs="Consolas"/>
        </w:rPr>
        <w:t xml:space="preserve"> - A desobediência às medidas administrativas adotadas, preventivamente, </w:t>
      </w:r>
      <w:r w:rsidRPr="00C1242F">
        <w:rPr>
          <w:rFonts w:ascii="Consolas" w:eastAsia="Times New Roman" w:hAnsi="Consolas" w:cs="Consolas"/>
          <w:lang w:eastAsia="pt-BR"/>
        </w:rPr>
        <w:t>à disseminação do COVID-19 no âmbito desta municipalidade</w:t>
      </w:r>
      <w:r w:rsidRPr="00C1242F">
        <w:rPr>
          <w:rFonts w:ascii="Consolas" w:hAnsi="Consolas" w:cs="Consolas"/>
        </w:rPr>
        <w:t xml:space="preserve">, poderá ocasionar, o chamamento do feito </w:t>
      </w:r>
      <w:proofErr w:type="gramStart"/>
      <w:r w:rsidRPr="00C1242F">
        <w:rPr>
          <w:rFonts w:ascii="Consolas" w:hAnsi="Consolas" w:cs="Consolas"/>
        </w:rPr>
        <w:t>a ordem pública, com intervenção da força policial, se preciso for</w:t>
      </w:r>
      <w:proofErr w:type="gramEnd"/>
      <w:r w:rsidRPr="00C1242F">
        <w:rPr>
          <w:rFonts w:ascii="Consolas" w:hAnsi="Consolas" w:cs="Consolas"/>
        </w:rPr>
        <w:t xml:space="preserve"> e, por conseguinte, a abertura de procedimento administrativo em desfavor de quem, por dever legal, tiver a obrigação de exigir o cumprimento das determinações emanadas do Poder Público, incorrendo, nas implicações previstas na legislação administrativa, civil e penal, no que comportar, cada caso.    </w:t>
      </w:r>
    </w:p>
    <w:p w:rsid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  <w:b/>
          <w:bCs/>
        </w:rPr>
      </w:pP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  <w:bookmarkStart w:id="0" w:name="_GoBack"/>
      <w:bookmarkEnd w:id="0"/>
      <w:r w:rsidRPr="00C1242F">
        <w:rPr>
          <w:rFonts w:ascii="Consolas" w:hAnsi="Consolas" w:cs="Consolas"/>
          <w:b/>
          <w:bCs/>
        </w:rPr>
        <w:t>Art. 4º</w:t>
      </w:r>
      <w:r w:rsidRPr="00C1242F">
        <w:rPr>
          <w:rFonts w:ascii="Consolas" w:hAnsi="Consolas" w:cs="Consolas"/>
        </w:rPr>
        <w:t xml:space="preserve"> - Este Decreto entra em vigor na data de sua publicação</w:t>
      </w:r>
      <w:r w:rsidRPr="00C1242F">
        <w:rPr>
          <w:rFonts w:ascii="Consolas" w:hAnsi="Consolas" w:cs="Consolas"/>
          <w:color w:val="auto"/>
        </w:rPr>
        <w:t>.</w:t>
      </w: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  <w:r w:rsidRPr="00C1242F">
        <w:rPr>
          <w:rFonts w:ascii="Consolas" w:hAnsi="Consolas" w:cs="Consolas"/>
          <w:b/>
          <w:bCs/>
        </w:rPr>
        <w:t>Art. 5º</w:t>
      </w:r>
      <w:r w:rsidRPr="00C1242F">
        <w:rPr>
          <w:rFonts w:ascii="Consolas" w:hAnsi="Consolas" w:cs="Consolas"/>
        </w:rPr>
        <w:t xml:space="preserve"> – Revogam-se as disposições em contrário.</w:t>
      </w: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  <w:r w:rsidRPr="00C1242F">
        <w:rPr>
          <w:rFonts w:ascii="Consolas" w:hAnsi="Consolas" w:cs="Consolas"/>
        </w:rPr>
        <w:t>Registre-se,</w:t>
      </w: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  <w:r w:rsidRPr="00C1242F">
        <w:rPr>
          <w:rFonts w:ascii="Consolas" w:hAnsi="Consolas" w:cs="Consolas"/>
        </w:rPr>
        <w:t>Publique-se,</w:t>
      </w: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  <w:r w:rsidRPr="00C1242F">
        <w:rPr>
          <w:rFonts w:ascii="Consolas" w:hAnsi="Consolas" w:cs="Consolas"/>
        </w:rPr>
        <w:t>Dê-se ciência,</w:t>
      </w:r>
    </w:p>
    <w:p w:rsidR="00C1242F" w:rsidRPr="00C1242F" w:rsidRDefault="00C1242F" w:rsidP="00C1242F">
      <w:pPr>
        <w:pStyle w:val="Default"/>
        <w:ind w:right="-1" w:firstLine="708"/>
        <w:jc w:val="both"/>
        <w:rPr>
          <w:rFonts w:ascii="Consolas" w:hAnsi="Consolas" w:cs="Consolas"/>
        </w:rPr>
      </w:pPr>
    </w:p>
    <w:p w:rsidR="00C1242F" w:rsidRPr="00C1242F" w:rsidRDefault="00C1242F" w:rsidP="00C1242F">
      <w:pPr>
        <w:spacing w:after="0" w:line="240" w:lineRule="auto"/>
        <w:ind w:right="-1" w:firstLine="708"/>
        <w:jc w:val="both"/>
        <w:rPr>
          <w:rFonts w:ascii="Consolas" w:hAnsi="Consolas" w:cs="Consolas"/>
          <w:sz w:val="24"/>
          <w:szCs w:val="24"/>
        </w:rPr>
      </w:pPr>
      <w:r w:rsidRPr="00C1242F">
        <w:rPr>
          <w:rFonts w:ascii="Consolas" w:hAnsi="Consolas" w:cs="Consolas"/>
          <w:sz w:val="24"/>
          <w:szCs w:val="24"/>
        </w:rPr>
        <w:t>Gabinete da Prefeita do Município de Sossego-PB, 01 de julho de 2020.</w:t>
      </w:r>
    </w:p>
    <w:p w:rsidR="00A31828" w:rsidRPr="00C1242F" w:rsidRDefault="00A31828" w:rsidP="00C1242F">
      <w:pPr>
        <w:rPr>
          <w:rFonts w:ascii="Consolas" w:hAnsi="Consolas" w:cs="Consolas"/>
          <w:color w:val="000000"/>
          <w:sz w:val="24"/>
          <w:szCs w:val="24"/>
        </w:rPr>
      </w:pPr>
      <w:r w:rsidRPr="00C1242F">
        <w:rPr>
          <w:rFonts w:ascii="Consolas" w:hAnsi="Consolas" w:cs="Consolas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4DBA14E7" wp14:editId="76C0CABD">
            <wp:simplePos x="0" y="0"/>
            <wp:positionH relativeFrom="column">
              <wp:posOffset>2486893</wp:posOffset>
            </wp:positionH>
            <wp:positionV relativeFrom="paragraph">
              <wp:posOffset>58607</wp:posOffset>
            </wp:positionV>
            <wp:extent cx="901700" cy="337820"/>
            <wp:effectExtent l="0" t="0" r="0" b="508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L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1828" w:rsidRPr="00C1242F" w:rsidRDefault="00A31828" w:rsidP="00A31828">
      <w:pPr>
        <w:pStyle w:val="xmsonormal"/>
        <w:shd w:val="clear" w:color="auto" w:fill="FFFFFF"/>
        <w:spacing w:before="0" w:beforeAutospacing="0" w:after="0" w:afterAutospacing="0"/>
        <w:ind w:right="-1"/>
        <w:jc w:val="center"/>
        <w:rPr>
          <w:rFonts w:ascii="Consolas" w:hAnsi="Consolas" w:cs="Consolas"/>
          <w:b/>
          <w:i/>
          <w:color w:val="000000"/>
        </w:rPr>
      </w:pPr>
      <w:r w:rsidRPr="00C1242F">
        <w:rPr>
          <w:rFonts w:ascii="Consolas" w:hAnsi="Consolas" w:cs="Consolas"/>
          <w:b/>
          <w:i/>
          <w:color w:val="000000"/>
        </w:rPr>
        <w:t>Lusineide Oliveira Lima Almeida</w:t>
      </w:r>
    </w:p>
    <w:p w:rsidR="00A31828" w:rsidRPr="00C1242F" w:rsidRDefault="00A31828" w:rsidP="00A31828">
      <w:pPr>
        <w:pStyle w:val="xmsonormal"/>
        <w:shd w:val="clear" w:color="auto" w:fill="FFFFFF"/>
        <w:spacing w:before="0" w:beforeAutospacing="0" w:after="0" w:afterAutospacing="0"/>
        <w:ind w:right="-1"/>
        <w:jc w:val="center"/>
        <w:rPr>
          <w:rFonts w:ascii="Consolas" w:hAnsi="Consolas" w:cs="Consolas"/>
          <w:b/>
          <w:i/>
          <w:color w:val="000000"/>
        </w:rPr>
      </w:pPr>
      <w:r w:rsidRPr="00C1242F">
        <w:rPr>
          <w:rFonts w:ascii="Consolas" w:hAnsi="Consolas" w:cs="Consolas"/>
          <w:b/>
          <w:i/>
          <w:color w:val="000000"/>
        </w:rPr>
        <w:t>Prefeita</w:t>
      </w:r>
    </w:p>
    <w:p w:rsidR="00A31828" w:rsidRPr="00A31828" w:rsidRDefault="00A31828" w:rsidP="00A31828"/>
    <w:sectPr w:rsidR="00A31828" w:rsidRPr="00A31828" w:rsidSect="00C1242F">
      <w:headerReference w:type="default" r:id="rId8"/>
      <w:footerReference w:type="default" r:id="rId9"/>
      <w:pgSz w:w="11906" w:h="16838"/>
      <w:pgMar w:top="2232" w:right="991" w:bottom="426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304" w:rsidRDefault="00F00304" w:rsidP="00D226FA">
      <w:pPr>
        <w:spacing w:after="0" w:line="240" w:lineRule="auto"/>
      </w:pPr>
      <w:r>
        <w:separator/>
      </w:r>
    </w:p>
  </w:endnote>
  <w:endnote w:type="continuationSeparator" w:id="0">
    <w:p w:rsidR="00F00304" w:rsidRDefault="00F00304" w:rsidP="00D22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304" w:rsidRDefault="00F00304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02AB0C7E" wp14:editId="770AFDAF">
          <wp:simplePos x="0" y="0"/>
          <wp:positionH relativeFrom="column">
            <wp:posOffset>-895350</wp:posOffset>
          </wp:positionH>
          <wp:positionV relativeFrom="paragraph">
            <wp:posOffset>-118110</wp:posOffset>
          </wp:positionV>
          <wp:extent cx="7560310" cy="758825"/>
          <wp:effectExtent l="0" t="0" r="2540" b="317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TIMB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758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304" w:rsidRDefault="00F00304" w:rsidP="00D226FA">
      <w:pPr>
        <w:spacing w:after="0" w:line="240" w:lineRule="auto"/>
      </w:pPr>
      <w:r>
        <w:separator/>
      </w:r>
    </w:p>
  </w:footnote>
  <w:footnote w:type="continuationSeparator" w:id="0">
    <w:p w:rsidR="00F00304" w:rsidRDefault="00F00304" w:rsidP="00D22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304" w:rsidRDefault="00F0030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4CD6E78" wp14:editId="58139795">
          <wp:simplePos x="0" y="0"/>
          <wp:positionH relativeFrom="column">
            <wp:posOffset>-920115</wp:posOffset>
          </wp:positionH>
          <wp:positionV relativeFrom="paragraph">
            <wp:posOffset>9525</wp:posOffset>
          </wp:positionV>
          <wp:extent cx="7587398" cy="14097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RIO TIMB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98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FA"/>
    <w:rsid w:val="00084EC8"/>
    <w:rsid w:val="00214D4E"/>
    <w:rsid w:val="00355A0C"/>
    <w:rsid w:val="003A3459"/>
    <w:rsid w:val="00436657"/>
    <w:rsid w:val="0043694B"/>
    <w:rsid w:val="004645BF"/>
    <w:rsid w:val="004F5D77"/>
    <w:rsid w:val="00527686"/>
    <w:rsid w:val="005F312B"/>
    <w:rsid w:val="00716868"/>
    <w:rsid w:val="007A7972"/>
    <w:rsid w:val="00862B91"/>
    <w:rsid w:val="009124E1"/>
    <w:rsid w:val="00A31828"/>
    <w:rsid w:val="00A6730C"/>
    <w:rsid w:val="00B06503"/>
    <w:rsid w:val="00C1242F"/>
    <w:rsid w:val="00C238F3"/>
    <w:rsid w:val="00C24843"/>
    <w:rsid w:val="00C67586"/>
    <w:rsid w:val="00CC2FFC"/>
    <w:rsid w:val="00D226FA"/>
    <w:rsid w:val="00F0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F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C675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226FA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26F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26F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D226FA"/>
  </w:style>
  <w:style w:type="paragraph" w:styleId="Rodap">
    <w:name w:val="footer"/>
    <w:basedOn w:val="Normal"/>
    <w:link w:val="RodapChar"/>
    <w:uiPriority w:val="99"/>
    <w:unhideWhenUsed/>
    <w:rsid w:val="00D226F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D226FA"/>
  </w:style>
  <w:style w:type="paragraph" w:styleId="Textodebalo">
    <w:name w:val="Balloon Text"/>
    <w:basedOn w:val="Normal"/>
    <w:link w:val="TextodebaloChar"/>
    <w:uiPriority w:val="99"/>
    <w:semiHidden/>
    <w:unhideWhenUsed/>
    <w:rsid w:val="00D226F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26FA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semiHidden/>
    <w:rsid w:val="00D226F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26F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226FA"/>
    <w:pPr>
      <w:spacing w:after="120" w:line="480" w:lineRule="auto"/>
      <w:ind w:left="283"/>
    </w:pPr>
    <w:rPr>
      <w:lang w:val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226FA"/>
    <w:rPr>
      <w:rFonts w:ascii="Calibri" w:eastAsia="Calibri" w:hAnsi="Calibri" w:cs="Times New Roman"/>
      <w:lang w:val="x-non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3694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3694B"/>
    <w:rPr>
      <w:rFonts w:ascii="Calibri" w:eastAsia="Calibri" w:hAnsi="Calibri" w:cs="Times New Roman"/>
    </w:rPr>
  </w:style>
  <w:style w:type="character" w:styleId="Forte">
    <w:name w:val="Strong"/>
    <w:uiPriority w:val="22"/>
    <w:qFormat/>
    <w:rsid w:val="0043694B"/>
    <w:rPr>
      <w:b/>
      <w:bCs/>
    </w:rPr>
  </w:style>
  <w:style w:type="paragraph" w:customStyle="1" w:styleId="western">
    <w:name w:val="western"/>
    <w:basedOn w:val="Normal"/>
    <w:rsid w:val="0043694B"/>
    <w:pPr>
      <w:suppressAutoHyphens/>
      <w:spacing w:before="280" w:after="0" w:line="240" w:lineRule="auto"/>
      <w:jc w:val="both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xmsonormal">
    <w:name w:val="x_msonormal"/>
    <w:basedOn w:val="Normal"/>
    <w:rsid w:val="00A673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A6730C"/>
    <w:pPr>
      <w:autoSpaceDE w:val="0"/>
      <w:autoSpaceDN w:val="0"/>
      <w:adjustRightInd w:val="0"/>
      <w:spacing w:after="0" w:line="240" w:lineRule="auto"/>
    </w:pPr>
    <w:rPr>
      <w:rFonts w:ascii="Palatino Linotype" w:eastAsia="Calibri" w:hAnsi="Palatino Linotype" w:cs="Palatino Linotype"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CC2FFC"/>
    <w:pPr>
      <w:spacing w:after="120" w:line="480" w:lineRule="auto"/>
    </w:pPr>
    <w:rPr>
      <w:lang w:val="x-none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CC2FFC"/>
    <w:rPr>
      <w:rFonts w:ascii="Calibri" w:eastAsia="Calibri" w:hAnsi="Calibri" w:cs="Times New Roman"/>
      <w:lang w:val="x-none"/>
    </w:rPr>
  </w:style>
  <w:style w:type="paragraph" w:styleId="NormalWeb">
    <w:name w:val="Normal (Web)"/>
    <w:basedOn w:val="Normal"/>
    <w:uiPriority w:val="99"/>
    <w:unhideWhenUsed/>
    <w:rsid w:val="00214D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C675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FA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C675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226FA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26F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26F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D226FA"/>
  </w:style>
  <w:style w:type="paragraph" w:styleId="Rodap">
    <w:name w:val="footer"/>
    <w:basedOn w:val="Normal"/>
    <w:link w:val="RodapChar"/>
    <w:uiPriority w:val="99"/>
    <w:unhideWhenUsed/>
    <w:rsid w:val="00D226F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D226FA"/>
  </w:style>
  <w:style w:type="paragraph" w:styleId="Textodebalo">
    <w:name w:val="Balloon Text"/>
    <w:basedOn w:val="Normal"/>
    <w:link w:val="TextodebaloChar"/>
    <w:uiPriority w:val="99"/>
    <w:semiHidden/>
    <w:unhideWhenUsed/>
    <w:rsid w:val="00D226F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26FA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semiHidden/>
    <w:rsid w:val="00D226F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26F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226FA"/>
    <w:pPr>
      <w:spacing w:after="120" w:line="480" w:lineRule="auto"/>
      <w:ind w:left="283"/>
    </w:pPr>
    <w:rPr>
      <w:lang w:val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226FA"/>
    <w:rPr>
      <w:rFonts w:ascii="Calibri" w:eastAsia="Calibri" w:hAnsi="Calibri" w:cs="Times New Roman"/>
      <w:lang w:val="x-non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3694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3694B"/>
    <w:rPr>
      <w:rFonts w:ascii="Calibri" w:eastAsia="Calibri" w:hAnsi="Calibri" w:cs="Times New Roman"/>
    </w:rPr>
  </w:style>
  <w:style w:type="character" w:styleId="Forte">
    <w:name w:val="Strong"/>
    <w:uiPriority w:val="22"/>
    <w:qFormat/>
    <w:rsid w:val="0043694B"/>
    <w:rPr>
      <w:b/>
      <w:bCs/>
    </w:rPr>
  </w:style>
  <w:style w:type="paragraph" w:customStyle="1" w:styleId="western">
    <w:name w:val="western"/>
    <w:basedOn w:val="Normal"/>
    <w:rsid w:val="0043694B"/>
    <w:pPr>
      <w:suppressAutoHyphens/>
      <w:spacing w:before="280" w:after="0" w:line="240" w:lineRule="auto"/>
      <w:jc w:val="both"/>
    </w:pPr>
    <w:rPr>
      <w:rFonts w:ascii="Arial" w:eastAsia="Arial Unicode MS" w:hAnsi="Arial" w:cs="Arial"/>
      <w:b/>
      <w:bCs/>
      <w:sz w:val="24"/>
      <w:szCs w:val="24"/>
      <w:lang w:eastAsia="ar-SA"/>
    </w:rPr>
  </w:style>
  <w:style w:type="paragraph" w:customStyle="1" w:styleId="xmsonormal">
    <w:name w:val="x_msonormal"/>
    <w:basedOn w:val="Normal"/>
    <w:rsid w:val="00A673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A6730C"/>
    <w:pPr>
      <w:autoSpaceDE w:val="0"/>
      <w:autoSpaceDN w:val="0"/>
      <w:adjustRightInd w:val="0"/>
      <w:spacing w:after="0" w:line="240" w:lineRule="auto"/>
    </w:pPr>
    <w:rPr>
      <w:rFonts w:ascii="Palatino Linotype" w:eastAsia="Calibri" w:hAnsi="Palatino Linotype" w:cs="Palatino Linotype"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CC2FFC"/>
    <w:pPr>
      <w:spacing w:after="120" w:line="480" w:lineRule="auto"/>
    </w:pPr>
    <w:rPr>
      <w:lang w:val="x-none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CC2FFC"/>
    <w:rPr>
      <w:rFonts w:ascii="Calibri" w:eastAsia="Calibri" w:hAnsi="Calibri" w:cs="Times New Roman"/>
      <w:lang w:val="x-none"/>
    </w:rPr>
  </w:style>
  <w:style w:type="paragraph" w:styleId="NormalWeb">
    <w:name w:val="Normal (Web)"/>
    <w:basedOn w:val="Normal"/>
    <w:uiPriority w:val="99"/>
    <w:unhideWhenUsed/>
    <w:rsid w:val="00214D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C675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2020-06-04T00:47:00Z</cp:lastPrinted>
  <dcterms:created xsi:type="dcterms:W3CDTF">2020-07-06T17:38:00Z</dcterms:created>
  <dcterms:modified xsi:type="dcterms:W3CDTF">2020-07-06T17:38:00Z</dcterms:modified>
</cp:coreProperties>
</file>